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EF" w:rsidRPr="006D407B" w:rsidRDefault="00F85BEF" w:rsidP="00AD4CD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bookmarkStart w:id="0" w:name="_GoBack"/>
      <w:bookmarkEnd w:id="0"/>
    </w:p>
    <w:tbl>
      <w:tblPr>
        <w:tblpPr w:leftFromText="141" w:rightFromText="141" w:vertAnchor="page" w:horzAnchor="margin" w:tblpY="128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F949C0" w:rsidRPr="006D407B" w:rsidTr="00F949C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49C0" w:rsidRPr="006D407B" w:rsidRDefault="00F949C0" w:rsidP="00F94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Dades generals de l</w:t>
            </w:r>
            <w:r w:rsidR="00D25004"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’</w:t>
            </w: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assignatura</w:t>
            </w:r>
          </w:p>
        </w:tc>
      </w:tr>
    </w:tbl>
    <w:p w:rsidR="00F85BEF" w:rsidRPr="006D407B" w:rsidRDefault="00F85BEF" w:rsidP="00AD4CD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PLA DOCENT</w:t>
      </w:r>
    </w:p>
    <w:p w:rsidR="00F85BEF" w:rsidRPr="006D407B" w:rsidRDefault="00F85BEF" w:rsidP="00AD4CD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</w:p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Nom de l</w:t>
      </w:r>
      <w:r w:rsidR="00D25004"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’</w:t>
      </w: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assignatura: </w:t>
      </w:r>
      <w:r w:rsidRPr="006D407B">
        <w:rPr>
          <w:rFonts w:ascii="Verdana" w:eastAsia="Times New Roman" w:hAnsi="Verdana" w:cs="Times New Roman"/>
          <w:sz w:val="20"/>
          <w:szCs w:val="20"/>
          <w:lang w:val="ca-ES"/>
        </w:rPr>
        <w:t>Fisiologia Humana I</w:t>
      </w:r>
    </w:p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Codi de l</w:t>
      </w:r>
      <w:r w:rsidR="00D25004"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’</w:t>
      </w: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assignatura: </w:t>
      </w:r>
    </w:p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Curs acadèmic: </w:t>
      </w:r>
    </w:p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Coordinació: </w:t>
      </w:r>
    </w:p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sz w:val="20"/>
          <w:szCs w:val="20"/>
          <w:lang w:val="ca-ES"/>
        </w:rPr>
        <w:t>Professors:</w:t>
      </w:r>
      <w:r w:rsidRPr="006D407B">
        <w:rPr>
          <w:rFonts w:ascii="Verdana" w:eastAsia="Times New Roman" w:hAnsi="Verdana" w:cs="Times New Roman"/>
          <w:sz w:val="20"/>
          <w:szCs w:val="20"/>
          <w:lang w:val="ca-ES"/>
        </w:rPr>
        <w:t xml:space="preserve"> </w:t>
      </w:r>
    </w:p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Departament: Crèdits: </w:t>
      </w:r>
      <w:r w:rsidRPr="006D407B">
        <w:rPr>
          <w:rFonts w:ascii="Verdana" w:eastAsia="Times New Roman" w:hAnsi="Verdana" w:cs="Times New Roman"/>
          <w:sz w:val="20"/>
          <w:szCs w:val="20"/>
          <w:lang w:val="ca-ES"/>
        </w:rPr>
        <w:t>6</w:t>
      </w:r>
    </w:p>
    <w:p w:rsidR="002749BD" w:rsidRPr="006D407B" w:rsidRDefault="002749BD" w:rsidP="00AD4CD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</w:p>
    <w:tbl>
      <w:tblPr>
        <w:tblW w:w="4960" w:type="pct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2381"/>
      </w:tblGrid>
      <w:tr w:rsidR="00AD4CDB" w:rsidRPr="006D407B" w:rsidTr="002749B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Hores estimades de dedicació a l</w:t>
            </w:r>
            <w:r w:rsidR="00D25004"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’</w:t>
            </w: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assignatura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Hores totals 150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55"/>
      </w:tblGrid>
      <w:tr w:rsidR="00AD4CDB" w:rsidRPr="006D407B" w:rsidTr="00AD4CDB">
        <w:trPr>
          <w:cantSplit/>
        </w:trPr>
        <w:tc>
          <w:tcPr>
            <w:tcW w:w="4500" w:type="dxa"/>
            <w:vAlign w:val="center"/>
            <w:hideMark/>
          </w:tcPr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</w:p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Activitats presencials</w:t>
            </w:r>
          </w:p>
        </w:tc>
        <w:tc>
          <w:tcPr>
            <w:tcW w:w="0" w:type="auto"/>
            <w:vAlign w:val="center"/>
            <w:hideMark/>
          </w:tcPr>
          <w:p w:rsidR="00AD4CDB" w:rsidRPr="006D407B" w:rsidRDefault="002749BD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54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0"/>
        <w:gridCol w:w="375"/>
        <w:gridCol w:w="255"/>
      </w:tblGrid>
      <w:tr w:rsidR="00AD4CDB" w:rsidRPr="006D407B" w:rsidTr="00AD4CDB">
        <w:trPr>
          <w:cantSplit/>
        </w:trPr>
        <w:tc>
          <w:tcPr>
            <w:tcW w:w="300" w:type="dxa"/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4200" w:type="dxa"/>
            <w:vAlign w:val="center"/>
            <w:hideMark/>
          </w:tcPr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- Teoria</w:t>
            </w:r>
          </w:p>
        </w:tc>
        <w:tc>
          <w:tcPr>
            <w:tcW w:w="375" w:type="dxa"/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vAlign w:val="center"/>
            <w:hideMark/>
          </w:tcPr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30</w:t>
            </w:r>
          </w:p>
        </w:tc>
      </w:tr>
      <w:tr w:rsidR="00AD4CDB" w:rsidRPr="00A62C66" w:rsidTr="00AD4CDB">
        <w:trPr>
          <w:cantSplit/>
        </w:trPr>
        <w:tc>
          <w:tcPr>
            <w:tcW w:w="300" w:type="dxa"/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4200" w:type="dxa"/>
            <w:vAlign w:val="center"/>
            <w:hideMark/>
          </w:tcPr>
          <w:p w:rsidR="00AD4CDB" w:rsidRPr="006D407B" w:rsidRDefault="00AD4CDB" w:rsidP="002749B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- Pràctiques</w:t>
            </w:r>
            <w:r w:rsidR="002749BD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75" w:type="dxa"/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vAlign w:val="center"/>
            <w:hideMark/>
          </w:tcPr>
          <w:p w:rsidR="00AD4CDB" w:rsidRPr="00A62C66" w:rsidRDefault="006D407B" w:rsidP="006D407B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ca-ES"/>
              </w:rPr>
            </w:pPr>
            <w:r w:rsidRPr="00A62C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ca-ES"/>
              </w:rPr>
              <w:t>18</w:t>
            </w:r>
          </w:p>
        </w:tc>
      </w:tr>
      <w:tr w:rsidR="00AD4CDB" w:rsidRPr="00A62C66" w:rsidTr="00AD4CDB">
        <w:trPr>
          <w:cantSplit/>
        </w:trPr>
        <w:tc>
          <w:tcPr>
            <w:tcW w:w="300" w:type="dxa"/>
            <w:vAlign w:val="center"/>
            <w:hideMark/>
          </w:tcPr>
          <w:p w:rsidR="00AD4CDB" w:rsidRPr="006D407B" w:rsidRDefault="00D25004" w:rsidP="00A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  <w:r w:rsidRPr="006D407B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4200" w:type="dxa"/>
            <w:vAlign w:val="center"/>
            <w:hideMark/>
          </w:tcPr>
          <w:p w:rsidR="00AD4CDB" w:rsidRPr="006D407B" w:rsidRDefault="00AD4CDB" w:rsidP="002749B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- Seminaris                                         </w:t>
            </w:r>
          </w:p>
        </w:tc>
        <w:tc>
          <w:tcPr>
            <w:tcW w:w="375" w:type="dxa"/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vAlign w:val="center"/>
            <w:hideMark/>
          </w:tcPr>
          <w:p w:rsidR="00AD4CDB" w:rsidRPr="00A62C66" w:rsidRDefault="006D407B" w:rsidP="006D407B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ca-ES"/>
              </w:rPr>
            </w:pPr>
            <w:r w:rsidRPr="00A62C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ca-ES"/>
              </w:rPr>
              <w:t>6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55"/>
      </w:tblGrid>
      <w:tr w:rsidR="00AD4CDB" w:rsidRPr="006D407B" w:rsidTr="00AD4CDB">
        <w:trPr>
          <w:cantSplit/>
        </w:trPr>
        <w:tc>
          <w:tcPr>
            <w:tcW w:w="4500" w:type="dxa"/>
            <w:vAlign w:val="center"/>
            <w:hideMark/>
          </w:tcPr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Treball tutelat/dirigit</w:t>
            </w:r>
          </w:p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(Es dirigeixen les activitats d'aprenentatge.)</w:t>
            </w:r>
          </w:p>
        </w:tc>
        <w:tc>
          <w:tcPr>
            <w:tcW w:w="0" w:type="auto"/>
            <w:vAlign w:val="center"/>
            <w:hideMark/>
          </w:tcPr>
          <w:p w:rsidR="00AD4CDB" w:rsidRPr="006D407B" w:rsidRDefault="00AD4CDB" w:rsidP="002749B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4</w:t>
            </w:r>
            <w:r w:rsidR="002749BD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2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55"/>
      </w:tblGrid>
      <w:tr w:rsidR="00AD4CDB" w:rsidRPr="006D407B" w:rsidTr="00AD4CDB">
        <w:trPr>
          <w:cantSplit/>
        </w:trPr>
        <w:tc>
          <w:tcPr>
            <w:tcW w:w="4500" w:type="dxa"/>
            <w:vAlign w:val="center"/>
            <w:hideMark/>
          </w:tcPr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Aprenentatge autònom</w:t>
            </w:r>
          </w:p>
        </w:tc>
        <w:tc>
          <w:tcPr>
            <w:tcW w:w="0" w:type="auto"/>
            <w:vAlign w:val="center"/>
            <w:hideMark/>
          </w:tcPr>
          <w:p w:rsidR="00AD4CDB" w:rsidRPr="006D407B" w:rsidRDefault="00AD4CDB" w:rsidP="002749B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5</w:t>
            </w:r>
            <w:r w:rsidR="002749BD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4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Competències que es desenvolupen en l'assignatura</w:t>
            </w:r>
          </w:p>
        </w:tc>
      </w:tr>
    </w:tbl>
    <w:p w:rsidR="002749BD" w:rsidRPr="006D407B" w:rsidRDefault="002749BD" w:rsidP="002749BD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Transversals de la titulació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141"/>
      </w:tblGrid>
      <w:tr w:rsidR="002749BD" w:rsidRPr="006D407B" w:rsidTr="002749BD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49BD" w:rsidRPr="006D407B" w:rsidRDefault="002749BD" w:rsidP="002749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9BD" w:rsidRPr="006D407B" w:rsidRDefault="002749BD" w:rsidP="002749B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CB3. Capacitat de reunir i interpretar dades rellevants (normalment dins la seva àrea d'estudi) per emetre judicis que incloguin una reflexió sobre temes socials, científics o ètics rellevants.</w:t>
            </w:r>
          </w:p>
        </w:tc>
      </w:tr>
      <w:tr w:rsidR="002749BD" w:rsidRPr="006D407B" w:rsidTr="002749BD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49BD" w:rsidRPr="006D407B" w:rsidRDefault="002749BD" w:rsidP="002749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9BD" w:rsidRPr="006D407B" w:rsidRDefault="002749BD" w:rsidP="002749B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CB2. Capacitat d'aplicar els coneixements a la feina o vocació d'una manera professional i per demostrar l'assoliment de competències mitjançant l'elaboració i defensa d'arguments i la resolució de problemes dins la seva àrea d'estudi</w:t>
            </w:r>
          </w:p>
        </w:tc>
      </w:tr>
    </w:tbl>
    <w:p w:rsidR="00AD4CDB" w:rsidRPr="006D407B" w:rsidRDefault="00AD4CDB" w:rsidP="00AD4CDB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Específiques de la titulació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141"/>
      </w:tblGrid>
      <w:tr w:rsidR="001250F8" w:rsidRPr="006D407B" w:rsidTr="001250F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F8" w:rsidRPr="006D407B" w:rsidRDefault="001250F8" w:rsidP="001250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  <w:t>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50F8" w:rsidRPr="006D407B" w:rsidRDefault="001250F8" w:rsidP="001250F8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CE9. Capacitat per descriure la funció normal dels diferents aparells i sistemes i per identificar els mecanismes de regulació, les bases de l'adaptació a l'entorn i l'etiologia i fisiopatologia de les malalties que afecten a aquests </w:t>
            </w: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lastRenderedPageBreak/>
              <w:t>sistemes.</w:t>
            </w:r>
          </w:p>
        </w:tc>
      </w:tr>
      <w:tr w:rsidR="001250F8" w:rsidRPr="006D407B" w:rsidTr="001250F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F8" w:rsidRPr="006D407B" w:rsidRDefault="001250F8" w:rsidP="001250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  <w:lastRenderedPageBreak/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50F8" w:rsidRPr="006D407B" w:rsidRDefault="001250F8" w:rsidP="001250F8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CE18. Capacitat per aplicar tècniques instrumentals, informàtiques, analítiques i moleculars i per treballar amb seguretat en un laboratori.</w:t>
            </w:r>
          </w:p>
        </w:tc>
      </w:tr>
      <w:tr w:rsidR="001250F8" w:rsidRPr="006D407B" w:rsidTr="001250F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F8" w:rsidRPr="006D407B" w:rsidRDefault="001250F8" w:rsidP="001250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4"/>
                <w:szCs w:val="24"/>
                <w:lang w:val="ca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50F8" w:rsidRPr="006D407B" w:rsidRDefault="001250F8" w:rsidP="001250F8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CE13. Capacitat per descriure l'estructura, funció i mecanismes d'acció dels components del sistema nerviós central i perifèric, i per comparar l'estat normal amb el patològic.</w:t>
            </w:r>
          </w:p>
        </w:tc>
      </w:tr>
    </w:tbl>
    <w:p w:rsidR="001250F8" w:rsidRPr="006D407B" w:rsidRDefault="001250F8" w:rsidP="001250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sz w:val="20"/>
          <w:szCs w:val="20"/>
          <w:lang w:val="ca-ES"/>
        </w:rPr>
        <w:t> </w:t>
      </w:r>
    </w:p>
    <w:p w:rsidR="001250F8" w:rsidRPr="006D407B" w:rsidRDefault="001250F8" w:rsidP="001250F8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sz w:val="20"/>
          <w:szCs w:val="20"/>
          <w:lang w:val="ca-ES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Objectius d'aprenentatge de l'assignatura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5000" w:type="pct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7D42" w:rsidRPr="006D407B" w:rsidRDefault="00D67D42" w:rsidP="00AD4CDB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/>
              </w:rPr>
            </w:pPr>
          </w:p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/>
              </w:rPr>
              <w:t>Referits a coneixements</w:t>
            </w:r>
          </w:p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— Estudiar i comprendre com funciona l’organisme humà i els mecanismes de regulació tant intrínsecs com extrínsecs necessaris per a un bon funcionament. </w:t>
            </w: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br/>
              <w:t xml:space="preserve">— </w:t>
            </w:r>
            <w:r w:rsidR="001250F8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Adquirir una visió integradora dels diferents sistemes fisiològics tant des d’un punt de vista teòric com pràctic i que obri als estudiants un futur orientat cap a l’aplicació dels coneixements adquirits, ja sigui en l’àrea de salut, en la recerca bàsica o aplicada o en la docència.</w:t>
            </w: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 </w:t>
            </w: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br/>
              <w:t>— Saber obtenir i analitzar informació sobre els avenços en fisiologia humana.</w:t>
            </w:r>
          </w:p>
          <w:p w:rsidR="00AD4CDB" w:rsidRPr="006D407B" w:rsidRDefault="00AD4CDB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Blocs temàtics de l'assignatura</w:t>
            </w:r>
          </w:p>
        </w:tc>
      </w:tr>
    </w:tbl>
    <w:p w:rsidR="00AD4CDB" w:rsidRPr="006D407B" w:rsidRDefault="00AD4CDB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1. Introducció a la fisiologia humana</w:t>
      </w:r>
      <w:r w:rsidR="00D67D42"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. </w:t>
      </w:r>
    </w:p>
    <w:p w:rsidR="00B85DB1" w:rsidRPr="006D407B" w:rsidRDefault="00B85DB1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1.1. Introducció a la fisiologia</w:t>
      </w:r>
    </w:p>
    <w:p w:rsidR="00B85DB1" w:rsidRPr="006D407B" w:rsidRDefault="00B85DB1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1.2. Líquids corporals i membranes cel·lulars</w:t>
      </w:r>
    </w:p>
    <w:p w:rsidR="00AD4CDB" w:rsidRPr="006D407B" w:rsidRDefault="001250F8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2</w:t>
      </w:r>
      <w:r w:rsidR="00AD4CDB"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. </w:t>
      </w:r>
      <w:r w:rsidR="00D010C5"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Fisiologia de les cèl·lules excitables</w:t>
      </w:r>
    </w:p>
    <w:p w:rsidR="00B85DB1" w:rsidRPr="006D407B" w:rsidRDefault="00B85DB1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 xml:space="preserve">2.1. </w:t>
      </w:r>
      <w:r w:rsidR="00D010C5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La neurona, el potencial d’acció i la sinapsi</w:t>
      </w:r>
    </w:p>
    <w:p w:rsidR="00B85DB1" w:rsidRPr="006D407B" w:rsidRDefault="00D010C5" w:rsidP="00D010C5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2.2. Excitació i contracció muscular</w:t>
      </w:r>
      <w:r w:rsidR="00852534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 xml:space="preserve"> </w:t>
      </w:r>
    </w:p>
    <w:p w:rsidR="00AD4CDB" w:rsidRPr="00A62C66" w:rsidRDefault="001250F8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</w:pPr>
      <w:r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>3</w:t>
      </w:r>
      <w:r w:rsidR="00AD4CDB"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 xml:space="preserve">. </w:t>
      </w:r>
      <w:r w:rsidR="00A62C66"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>Generalitats del sistema nerviós i f</w:t>
      </w:r>
      <w:r w:rsidR="006D407B"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>isiologia sensorial</w:t>
      </w:r>
      <w:r w:rsidR="00A62C66"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>.</w:t>
      </w:r>
    </w:p>
    <w:p w:rsidR="00D010C5" w:rsidRPr="006D407B" w:rsidRDefault="00D010C5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A62C6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ca-ES"/>
        </w:rPr>
        <w:tab/>
        <w:t>3.1. Organització general del sistema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 xml:space="preserve"> nerviós</w:t>
      </w:r>
    </w:p>
    <w:p w:rsidR="00D010C5" w:rsidRPr="006D407B" w:rsidRDefault="00D010C5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3.2. Introducció a la fisiologia sensorial</w:t>
      </w:r>
    </w:p>
    <w:p w:rsidR="00D010C5" w:rsidRPr="006D407B" w:rsidRDefault="00D010C5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3.3. Sistema somatosensorial</w:t>
      </w:r>
    </w:p>
    <w:p w:rsidR="00D010C5" w:rsidRPr="006D407B" w:rsidRDefault="00D010C5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3.3. Gust i olfacte</w:t>
      </w:r>
    </w:p>
    <w:p w:rsidR="00D010C5" w:rsidRPr="006D407B" w:rsidRDefault="00D010C5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lastRenderedPageBreak/>
        <w:tab/>
        <w:t>3.4. Visió</w:t>
      </w:r>
    </w:p>
    <w:p w:rsidR="00D010C5" w:rsidRPr="006D407B" w:rsidRDefault="00D010C5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3.5. Audició i equilibri</w:t>
      </w:r>
    </w:p>
    <w:p w:rsidR="0022141C" w:rsidRPr="006D407B" w:rsidRDefault="0022141C" w:rsidP="0022141C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 xml:space="preserve">4. </w:t>
      </w:r>
      <w:r w:rsidR="00D25004"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 xml:space="preserve">Control motor i </w:t>
      </w:r>
      <w:r w:rsidR="00805BA1"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>sistema nerviós autònom</w:t>
      </w:r>
      <w:r w:rsidR="00D25004" w:rsidRPr="006D40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ca-ES"/>
        </w:rPr>
        <w:t xml:space="preserve"> </w:t>
      </w:r>
    </w:p>
    <w:p w:rsidR="00F9612F" w:rsidRPr="006D407B" w:rsidRDefault="00F9612F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</w:r>
      <w:r w:rsidR="0022141C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4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.</w:t>
      </w:r>
      <w:r w:rsidR="0022141C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1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. Sistema motor espinal</w:t>
      </w:r>
    </w:p>
    <w:p w:rsidR="00F9612F" w:rsidRPr="006D407B" w:rsidRDefault="00F9612F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</w:r>
      <w:r w:rsidR="0022141C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4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.</w:t>
      </w:r>
      <w:r w:rsidR="0022141C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2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. Control motor supraespinal</w:t>
      </w:r>
    </w:p>
    <w:p w:rsidR="00F9612F" w:rsidRPr="006D407B" w:rsidRDefault="00F9612F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</w:r>
      <w:r w:rsidR="0022141C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4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.</w:t>
      </w:r>
      <w:r w:rsidR="0022141C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3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. Sistema nerviós autònom</w:t>
      </w:r>
    </w:p>
    <w:p w:rsidR="00AD4CDB" w:rsidRPr="006D407B" w:rsidRDefault="0022141C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5</w:t>
      </w:r>
      <w:r w:rsidR="00AD4CDB" w:rsidRPr="006D407B"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  <w:t>. El cervell i el comportament</w:t>
      </w:r>
    </w:p>
    <w:p w:rsidR="004073B4" w:rsidRPr="006D407B" w:rsidRDefault="0022141C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 xml:space="preserve">5.1. </w:t>
      </w:r>
      <w:r w:rsidR="004073B4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Funcions associatives de l’escorça cerebral</w:t>
      </w:r>
    </w:p>
    <w:p w:rsidR="0022141C" w:rsidRPr="006D407B" w:rsidRDefault="004073B4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5.2.</w:t>
      </w:r>
      <w:r w:rsidR="0022141C"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 xml:space="preserve"> </w:t>
      </w: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>Ritme circadiari, son i vigilia</w:t>
      </w:r>
    </w:p>
    <w:p w:rsidR="004073B4" w:rsidRPr="006D407B" w:rsidRDefault="004073B4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5.3. Sistemes reguladors difusos</w:t>
      </w:r>
    </w:p>
    <w:p w:rsidR="004073B4" w:rsidRPr="006D407B" w:rsidRDefault="004073B4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 xml:space="preserve">5.4. Motivació i comportament </w:t>
      </w:r>
    </w:p>
    <w:p w:rsidR="004073B4" w:rsidRPr="006D407B" w:rsidRDefault="004073B4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Cs/>
          <w:sz w:val="20"/>
          <w:szCs w:val="20"/>
          <w:lang w:val="ca-ES"/>
        </w:rPr>
      </w:pPr>
      <w:r w:rsidRPr="006D407B">
        <w:rPr>
          <w:rFonts w:ascii="Verdana" w:eastAsia="Times New Roman" w:hAnsi="Verdana" w:cs="Times New Roman"/>
          <w:bCs/>
          <w:sz w:val="20"/>
          <w:szCs w:val="20"/>
          <w:lang w:val="ca-ES"/>
        </w:rPr>
        <w:tab/>
        <w:t>5.5. Aprenentatge i memòria</w:t>
      </w:r>
    </w:p>
    <w:p w:rsidR="00AD4CDB" w:rsidRPr="00A62C66" w:rsidRDefault="0022141C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</w:pPr>
      <w:r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>6</w:t>
      </w:r>
      <w:r w:rsidR="00AD4CDB" w:rsidRPr="00A62C6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ca-ES"/>
        </w:rPr>
        <w:t>. Control endocrí</w:t>
      </w:r>
    </w:p>
    <w:p w:rsidR="0022141C" w:rsidRPr="00A62C66" w:rsidRDefault="0022141C" w:rsidP="004073B4">
      <w:pPr>
        <w:pStyle w:val="texttema"/>
        <w:ind w:left="0" w:firstLine="708"/>
        <w:rPr>
          <w:color w:val="000000" w:themeColor="text1"/>
          <w:lang w:val="ca-ES"/>
        </w:rPr>
      </w:pPr>
      <w:r w:rsidRPr="00A62C66">
        <w:rPr>
          <w:color w:val="000000" w:themeColor="text1"/>
          <w:lang w:val="ca-ES"/>
        </w:rPr>
        <w:t>6.1. Introducció al sistema endocrí. Hipotàlem i hipòfisi</w:t>
      </w:r>
      <w:r w:rsidR="004073B4" w:rsidRPr="00A62C66">
        <w:rPr>
          <w:color w:val="000000" w:themeColor="text1"/>
          <w:lang w:val="ca-ES"/>
        </w:rPr>
        <w:t>.</w:t>
      </w:r>
      <w:r w:rsidRPr="00A62C66">
        <w:rPr>
          <w:color w:val="000000" w:themeColor="text1"/>
          <w:lang w:val="ca-ES"/>
        </w:rPr>
        <w:t xml:space="preserve"> </w:t>
      </w:r>
    </w:p>
    <w:p w:rsidR="0022141C" w:rsidRPr="00A62C66" w:rsidRDefault="0022141C" w:rsidP="004073B4">
      <w:pPr>
        <w:pStyle w:val="texttema"/>
        <w:ind w:left="192" w:firstLine="516"/>
        <w:rPr>
          <w:color w:val="000000" w:themeColor="text1"/>
          <w:lang w:val="ca-ES"/>
        </w:rPr>
      </w:pPr>
      <w:r w:rsidRPr="00A62C66">
        <w:rPr>
          <w:color w:val="000000" w:themeColor="text1"/>
          <w:lang w:val="ca-ES"/>
        </w:rPr>
        <w:t>6.</w:t>
      </w:r>
      <w:r w:rsidR="004073B4" w:rsidRPr="00A62C66">
        <w:rPr>
          <w:color w:val="000000" w:themeColor="text1"/>
          <w:lang w:val="ca-ES"/>
        </w:rPr>
        <w:t>3</w:t>
      </w:r>
      <w:r w:rsidRPr="00A62C66">
        <w:rPr>
          <w:color w:val="000000" w:themeColor="text1"/>
          <w:lang w:val="ca-ES"/>
        </w:rPr>
        <w:t xml:space="preserve">. </w:t>
      </w:r>
      <w:r w:rsidR="006D407B" w:rsidRPr="00A62C66">
        <w:rPr>
          <w:color w:val="000000" w:themeColor="text1"/>
          <w:lang w:val="ca-ES"/>
        </w:rPr>
        <w:t>Control endocrí del creixement</w:t>
      </w:r>
      <w:r w:rsidRPr="00A62C66">
        <w:rPr>
          <w:color w:val="000000" w:themeColor="text1"/>
          <w:lang w:val="ca-ES"/>
        </w:rPr>
        <w:t xml:space="preserve"> </w:t>
      </w:r>
    </w:p>
    <w:p w:rsidR="004073B4" w:rsidRPr="00A62C66" w:rsidRDefault="004073B4" w:rsidP="004073B4">
      <w:pPr>
        <w:pStyle w:val="texttema"/>
        <w:ind w:left="0" w:firstLine="708"/>
        <w:rPr>
          <w:color w:val="000000" w:themeColor="text1"/>
          <w:lang w:val="ca-ES"/>
        </w:rPr>
      </w:pPr>
      <w:r w:rsidRPr="00A62C66">
        <w:rPr>
          <w:color w:val="000000" w:themeColor="text1"/>
          <w:lang w:val="ca-ES"/>
        </w:rPr>
        <w:t>6.4</w:t>
      </w:r>
      <w:r w:rsidR="0022141C" w:rsidRPr="00A62C66">
        <w:rPr>
          <w:color w:val="000000" w:themeColor="text1"/>
          <w:lang w:val="ca-ES"/>
        </w:rPr>
        <w:t xml:space="preserve">. </w:t>
      </w:r>
      <w:r w:rsidR="006D407B" w:rsidRPr="00A62C66">
        <w:rPr>
          <w:color w:val="000000" w:themeColor="text1"/>
          <w:lang w:val="ca-ES"/>
        </w:rPr>
        <w:t>Control endocrí del metabolisme</w:t>
      </w:r>
    </w:p>
    <w:p w:rsidR="0022141C" w:rsidRPr="00A62C66" w:rsidRDefault="004073B4" w:rsidP="004073B4">
      <w:pPr>
        <w:pStyle w:val="texttema"/>
        <w:ind w:left="708"/>
        <w:rPr>
          <w:color w:val="000000" w:themeColor="text1"/>
          <w:lang w:val="ca-ES"/>
        </w:rPr>
      </w:pPr>
      <w:r w:rsidRPr="00A62C66">
        <w:rPr>
          <w:color w:val="000000" w:themeColor="text1"/>
          <w:lang w:val="ca-ES"/>
        </w:rPr>
        <w:t>6.</w:t>
      </w:r>
      <w:r w:rsidR="006D407B" w:rsidRPr="00A62C66">
        <w:rPr>
          <w:color w:val="000000" w:themeColor="text1"/>
          <w:lang w:val="ca-ES"/>
        </w:rPr>
        <w:t>5</w:t>
      </w:r>
      <w:r w:rsidR="0022141C" w:rsidRPr="00A62C66">
        <w:rPr>
          <w:color w:val="000000" w:themeColor="text1"/>
          <w:lang w:val="ca-ES"/>
        </w:rPr>
        <w:t xml:space="preserve">. Control endocrí de la reproducció </w:t>
      </w:r>
    </w:p>
    <w:p w:rsidR="0022141C" w:rsidRPr="006D407B" w:rsidRDefault="0022141C" w:rsidP="00AD4CDB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ca-ES"/>
        </w:rPr>
      </w:pPr>
    </w:p>
    <w:p w:rsidR="00D67D42" w:rsidRPr="006D407B" w:rsidRDefault="00D67D42" w:rsidP="00AD4CDB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ca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Metodologia i organització general de l'assignatura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7D42" w:rsidRPr="006D407B" w:rsidRDefault="00D67D42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</w:p>
          <w:p w:rsidR="00AD4CDB" w:rsidRPr="006D407B" w:rsidRDefault="00424F83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— </w:t>
            </w:r>
            <w:r w:rsidR="00AD4CDB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La part teòrica està estructurada </w:t>
            </w: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>per a l’exposició i discussió dels c</w:t>
            </w:r>
            <w:r w:rsidR="00AD4CDB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onceptes teòrics: un grup gran de 60-80 alumnes en què el docent té un paper actiu i l’alumne un paper receptiu-actiu. D’una banda el professor imparteix classes expositives i seminaris amb què intenta potenciar la participació de l’alumne; de l’altra, s’estudien casos pràctics mitjançant la pluja d’idees, la discussió i l’elaboració de mapes conceptuals. Els alumnes disposen dels continguts en el Campus Virtual. </w:t>
            </w:r>
            <w:r w:rsidR="00AD4CDB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br/>
            </w:r>
            <w:r w:rsidR="00AD4CDB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br/>
            </w:r>
            <w:r w:rsidR="00AD4CDB" w:rsidRPr="00A62C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ca-ES"/>
              </w:rPr>
              <w:lastRenderedPageBreak/>
              <w:t xml:space="preserve">— La part pràctica consisteix en pràctiques de laboratori i de simulació per ordinador en grups </w:t>
            </w:r>
            <w:r w:rsidR="006D407B" w:rsidRPr="00A62C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ca-ES"/>
              </w:rPr>
              <w:t>reduïts</w:t>
            </w:r>
            <w:r w:rsidR="00AD4CDB" w:rsidRPr="00A62C6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ca-ES"/>
              </w:rPr>
              <w:t>. En petits grups, els alumnes</w:t>
            </w:r>
            <w:r w:rsidR="00AD4CDB"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 fan estudis que els ajuden a comprendre i complementar els conceptes teòrics amb l’objectiu que assoleixin un coneixement particular i a la vegada integratiu de la fisiologia humana.</w:t>
            </w:r>
          </w:p>
          <w:p w:rsidR="00D67D42" w:rsidRPr="006D407B" w:rsidRDefault="00D67D42" w:rsidP="00AD4CD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</w:p>
        </w:tc>
      </w:tr>
      <w:tr w:rsidR="00AD4CDB" w:rsidRPr="006D407B" w:rsidTr="00AD4C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lastRenderedPageBreak/>
              <w:t>Avaluació acreditativa dels aprenentatges de l'assignatura</w:t>
            </w: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7D42" w:rsidRPr="006D407B" w:rsidRDefault="00D67D42" w:rsidP="00AD4CDB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</w:p>
          <w:p w:rsidR="00380C53" w:rsidRPr="006D407B" w:rsidRDefault="00380C53" w:rsidP="00380C53">
            <w:pPr>
              <w:spacing w:after="0" w:line="360" w:lineRule="auto"/>
              <w:rPr>
                <w:rFonts w:ascii="Verdana" w:eastAsia="SimSun" w:hAnsi="Verdana" w:cs="Times New Roman"/>
                <w:sz w:val="20"/>
                <w:szCs w:val="20"/>
                <w:lang w:val="ca-ES" w:eastAsia="zh-CN"/>
              </w:rPr>
            </w:pPr>
            <w:r w:rsidRPr="006D407B">
              <w:rPr>
                <w:rFonts w:ascii="Verdana" w:eastAsia="SimSun" w:hAnsi="Verdana" w:cs="Times New Roman"/>
                <w:sz w:val="20"/>
                <w:szCs w:val="20"/>
                <w:lang w:val="ca-ES" w:eastAsia="zh-CN"/>
              </w:rPr>
              <w:t>S’avaluarà l’assistència a les classes pràctiques (laboratoris i ordinador), que és obligatòria. La falta d’assistència a alguna de les pràctiques programades, només per causes justificades, s’haurà de compensar amb l’entrega d’un treball escrit o la realització d’una activitat alternativa proposada pel professor.</w:t>
            </w:r>
          </w:p>
          <w:p w:rsidR="00380C53" w:rsidRPr="006D407B" w:rsidRDefault="00380C53" w:rsidP="00380C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SimSun" w:hAnsi="Verdana" w:cs="Times New Roman"/>
                <w:sz w:val="20"/>
                <w:szCs w:val="20"/>
                <w:lang w:val="ca-ES" w:eastAsia="zh-CN"/>
              </w:rPr>
              <w:br/>
              <w:t>Acti</w:t>
            </w:r>
            <w:r w:rsidR="001A2945" w:rsidRPr="006D407B">
              <w:rPr>
                <w:rFonts w:ascii="Verdana" w:eastAsia="SimSun" w:hAnsi="Verdana" w:cs="Times New Roman"/>
                <w:sz w:val="20"/>
                <w:szCs w:val="20"/>
                <w:lang w:val="ca-ES" w:eastAsia="zh-CN"/>
              </w:rPr>
              <w:t>vitats d’avaluació continuada: 50 punts. Prova de síntesi: 5</w:t>
            </w:r>
            <w:r w:rsidRPr="006D407B">
              <w:rPr>
                <w:rFonts w:ascii="Verdana" w:eastAsia="SimSun" w:hAnsi="Verdana" w:cs="Times New Roman"/>
                <w:sz w:val="20"/>
                <w:szCs w:val="20"/>
                <w:lang w:val="ca-ES" w:eastAsia="zh-CN"/>
              </w:rPr>
              <w:t>0 punts. Per aprovar l’assignatura caldrà obtenir un mínim de 50 punts en total, i un mínim del 40% de puntuació en la prova de síntesi.</w:t>
            </w: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 </w:t>
            </w:r>
          </w:p>
          <w:p w:rsidR="002A0FEF" w:rsidRPr="006D407B" w:rsidRDefault="002A0FEF" w:rsidP="00380C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80C53" w:rsidRPr="006D407B" w:rsidRDefault="00380C53" w:rsidP="00380C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a-ES"/>
              </w:rPr>
              <w:t>Avaluació única</w:t>
            </w:r>
          </w:p>
          <w:p w:rsidR="00380C53" w:rsidRPr="006D407B" w:rsidRDefault="00380C53" w:rsidP="00380C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SimSun" w:hAnsi="Verdana" w:cs="Times New Roman"/>
                <w:sz w:val="20"/>
                <w:szCs w:val="20"/>
                <w:lang w:val="ca-ES" w:eastAsia="zh-CN"/>
              </w:rPr>
              <w:t>En cas que s’hagi sol·licitat l’avaluació única, o no s’hagin assolit els mínims en l’avaluació continuada, s’haurà d’obtenir un mínim de 50 punts en la prova d’avaluació única.</w:t>
            </w: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 </w:t>
            </w:r>
          </w:p>
          <w:p w:rsidR="00AD4CDB" w:rsidRPr="006D407B" w:rsidRDefault="00AD4CDB" w:rsidP="00AD4CDB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  <w:t xml:space="preserve"> </w:t>
            </w:r>
          </w:p>
          <w:p w:rsidR="00D67D42" w:rsidRPr="006D407B" w:rsidRDefault="00D67D42" w:rsidP="00AD4CDB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</w:p>
        </w:tc>
      </w:tr>
      <w:tr w:rsidR="00D25004" w:rsidRPr="006D407B" w:rsidTr="00AD4CDB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004" w:rsidRPr="006D407B" w:rsidRDefault="00D25004" w:rsidP="00AD4CDB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ca-ES"/>
              </w:rPr>
            </w:pPr>
          </w:p>
        </w:tc>
      </w:tr>
    </w:tbl>
    <w:p w:rsidR="00AD4CDB" w:rsidRPr="006D407B" w:rsidRDefault="00AD4CDB" w:rsidP="00AD4CDB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ca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AD4CDB" w:rsidRPr="006D407B" w:rsidTr="00AD4CDB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4CDB" w:rsidRPr="006D407B" w:rsidRDefault="00AD4CDB" w:rsidP="00AD4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ca-ES"/>
              </w:rPr>
              <w:t>Fonts d'informació bàsiques de l'assignatura</w:t>
            </w:r>
          </w:p>
        </w:tc>
      </w:tr>
    </w:tbl>
    <w:p w:rsidR="00AD4CDB" w:rsidRPr="006D407B" w:rsidRDefault="00AD4CDB" w:rsidP="00AD4CDB">
      <w:pPr>
        <w:spacing w:before="100" w:beforeAutospacing="1" w:after="60" w:line="36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ca-ES"/>
        </w:rPr>
      </w:pPr>
      <w:r w:rsidRPr="006D407B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ca-ES"/>
        </w:rPr>
        <w:t xml:space="preserve">Llibre </w:t>
      </w:r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5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Barrett KE, Ganong WF. Ganong fisiología médica. 24a ed. México: McGraw-Hill Interamericana; 2013.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23" name="Imagen 1" descr="EnllaÃ§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nllaÃ§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7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Bear MF, Connors BW, Paradiso MA. Neurociencia: la exploración del cerebro. 4a ed. Barcelona: Wolters Kluwer; 2016.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22" name="Imagen 2" descr="EnllaÃ§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nllaÃ§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A25F10" w:rsidP="00D3332D">
      <w:pPr>
        <w:pStyle w:val="links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8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Disponible la 4th ed. en anglès (2016)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21" name="Imagen 3" descr="EnllaÃ§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nllaÃ§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D3332D" w:rsidRPr="006D407B">
        <w:rPr>
          <w:rFonts w:ascii="Verdana" w:hAnsi="Verdana"/>
          <w:sz w:val="20"/>
          <w:szCs w:val="20"/>
          <w:lang w:val="ca-ES"/>
        </w:rPr>
        <w:t xml:space="preserve"> </w:t>
      </w:r>
      <w:r w:rsidR="00D3332D" w:rsidRPr="006D407B">
        <w:rPr>
          <w:rFonts w:ascii="Verdana" w:hAnsi="Verdana"/>
          <w:sz w:val="20"/>
          <w:szCs w:val="20"/>
          <w:lang w:val="ca-ES"/>
        </w:rPr>
        <w:br/>
      </w:r>
      <w:hyperlink r:id="rId9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Disponible la 3a ed. (2008)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20" name="Imagen 4" descr="EnllaÃ§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EnllaÃ§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D3332D" w:rsidRPr="006D407B">
        <w:rPr>
          <w:rFonts w:ascii="Verdana" w:hAnsi="Verdana"/>
          <w:sz w:val="20"/>
          <w:szCs w:val="20"/>
          <w:lang w:val="ca-ES"/>
        </w:rPr>
        <w:t xml:space="preserve"> </w:t>
      </w:r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10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Berne RM, Levy MN, Koeppen BM, Stanton BA. Fisiología [de] Berne y Levy. 6a ed. Barcelona: Elsevier; 2009.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9" name="Imagen 5" descr="EnllaÃ§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nllaÃ§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25004" w:rsidRPr="006D407B" w:rsidRDefault="00D25004" w:rsidP="00D250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</w:pP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  </w:t>
      </w:r>
      <w:r w:rsidR="00FB3D83"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begin"/>
      </w: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instrText xml:space="preserve"> HYPERLINK "http://cataleg.ub.edu/record=b1803959~S1*cat" </w:instrText>
      </w:r>
      <w:r w:rsidR="00FB3D83"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separate"/>
      </w:r>
    </w:p>
    <w:p w:rsidR="00D25004" w:rsidRPr="006D407B" w:rsidRDefault="00D25004" w:rsidP="006D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</w:pPr>
      <w:r w:rsidRPr="006D407B">
        <w:rPr>
          <w:rFonts w:ascii="Verdana" w:eastAsia="Times New Roman" w:hAnsi="Verdana" w:cs="Times New Roman"/>
          <w:color w:val="000080"/>
          <w:sz w:val="20"/>
          <w:szCs w:val="20"/>
          <w:lang w:val="ca-ES"/>
        </w:rPr>
        <w:lastRenderedPageBreak/>
        <w:t>Cardinali, D.P. Neurociencia aplicada: sus fundamentos. Buenos Aires. Medica Panamericana, 2007.  </w:t>
      </w:r>
      <w:r w:rsidRPr="006D407B"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104140" cy="69215"/>
            <wp:effectExtent l="0" t="0" r="0" b="0"/>
            <wp:docPr id="1" name="Imagen 1" descr="Enllaç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laç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04" w:rsidRPr="006D407B" w:rsidRDefault="00FB3D83" w:rsidP="006D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end"/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25004" w:rsidRPr="006D4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004" w:rsidRPr="006D407B" w:rsidRDefault="00D25004" w:rsidP="00D2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</w:tc>
      </w:tr>
    </w:tbl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12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Costanzo LS. Fisiología. 6a ed. Barcelona: Wolters Kluwer; 2016.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8" name="Imagen 6" descr="EnllaÃ§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nllaÃ§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D3332D" w:rsidP="00D3332D">
      <w:pPr>
        <w:pStyle w:val="linksfonts"/>
        <w:spacing w:line="360" w:lineRule="auto"/>
        <w:rPr>
          <w:rFonts w:ascii="Verdana" w:hAnsi="Verdana"/>
          <w:sz w:val="20"/>
          <w:szCs w:val="20"/>
          <w:lang w:val="ca-ES"/>
        </w:rPr>
      </w:pPr>
      <w:r w:rsidRPr="006D407B">
        <w:rPr>
          <w:rFonts w:ascii="Verdana" w:hAnsi="Verdana"/>
          <w:sz w:val="20"/>
          <w:szCs w:val="20"/>
          <w:lang w:val="ca-ES"/>
        </w:rPr>
        <w:br/>
      </w:r>
      <w:hyperlink r:id="rId13" w:tgtFrame="_blank" w:history="1">
        <w:r w:rsidRPr="006D407B">
          <w:rPr>
            <w:rFonts w:ascii="Verdana" w:hAnsi="Verdana"/>
            <w:color w:val="000080"/>
            <w:sz w:val="20"/>
            <w:szCs w:val="20"/>
            <w:lang w:val="ca-ES"/>
          </w:rPr>
          <w:t>Disponible també la 5a ed. (2014)  </w:t>
        </w:r>
        <w:r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7" name="Imagen 7" descr="EnllaÃ§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EnllaÃ§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6D407B">
        <w:rPr>
          <w:rFonts w:ascii="Verdana" w:hAnsi="Verdana"/>
          <w:sz w:val="20"/>
          <w:szCs w:val="20"/>
          <w:lang w:val="ca-ES"/>
        </w:rPr>
        <w:t xml:space="preserve"> </w:t>
      </w:r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14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Fox SI. Fisiología humana: decimotercera edición. México: McGraw-Hill; 2014.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6" name="Imagen 8" descr="EnllaÃ§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EnllaÃ§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15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Hall JE. Tratado de fisiología médica: decimotercera edición: Guyton &amp; Hall. 13a ed. Barcelona: Elsevier; 2016.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7" name="Imagen 9" descr="EnllaÃ§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nllaÃ§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D3332D" w:rsidP="00D3332D">
      <w:pPr>
        <w:pStyle w:val="linksfonts"/>
        <w:spacing w:line="360" w:lineRule="auto"/>
        <w:rPr>
          <w:rFonts w:ascii="Verdana" w:hAnsi="Verdana"/>
          <w:sz w:val="20"/>
          <w:szCs w:val="20"/>
          <w:lang w:val="ca-ES"/>
        </w:rPr>
      </w:pPr>
      <w:r w:rsidRPr="006D407B">
        <w:rPr>
          <w:rFonts w:ascii="Verdana" w:hAnsi="Verdana"/>
          <w:sz w:val="20"/>
          <w:szCs w:val="20"/>
          <w:lang w:val="ca-ES"/>
        </w:rPr>
        <w:br/>
      </w:r>
      <w:hyperlink r:id="rId16" w:tgtFrame="_blank" w:history="1">
        <w:r w:rsidRPr="006D407B">
          <w:rPr>
            <w:rFonts w:ascii="Verdana" w:hAnsi="Verdana"/>
            <w:color w:val="000080"/>
            <w:sz w:val="20"/>
            <w:szCs w:val="20"/>
            <w:lang w:val="ca-ES"/>
          </w:rPr>
          <w:t>Disponible la 13th ed. en anglès (2016)  </w:t>
        </w:r>
        <w:r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4" name="Imagen 10" descr="EnllaÃ§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EnllaÃ§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6D407B">
        <w:rPr>
          <w:rFonts w:ascii="Verdana" w:hAnsi="Verdana"/>
          <w:sz w:val="20"/>
          <w:szCs w:val="20"/>
          <w:lang w:val="ca-ES"/>
        </w:rPr>
        <w:t xml:space="preserve"> </w:t>
      </w:r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17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Pocock G, Richards CD. Fisiología humana: la base de la medicina. 2a ed. Barcelona: Masson; 2005.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1" name="Imagen 11" descr="EnllaÃ§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EnllaÃ§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D3332D" w:rsidP="00D3332D">
      <w:pPr>
        <w:pStyle w:val="linksfonts"/>
        <w:spacing w:line="360" w:lineRule="auto"/>
        <w:rPr>
          <w:rFonts w:ascii="Verdana" w:hAnsi="Verdana"/>
          <w:sz w:val="20"/>
          <w:szCs w:val="20"/>
          <w:lang w:val="ca-ES"/>
        </w:rPr>
      </w:pPr>
      <w:r w:rsidRPr="006D407B">
        <w:rPr>
          <w:rFonts w:ascii="Verdana" w:hAnsi="Verdana"/>
          <w:sz w:val="20"/>
          <w:szCs w:val="20"/>
          <w:lang w:val="ca-ES"/>
        </w:rPr>
        <w:br/>
        <w:t>http://84.88.0.229/record=b2159714~S1  </w:t>
      </w:r>
      <w:r w:rsidRPr="006D407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505" cy="63500"/>
            <wp:effectExtent l="19050" t="0" r="0" b="0"/>
            <wp:docPr id="12" name="Imagen 12" descr="EnllaÃ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llaÃ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07B">
        <w:rPr>
          <w:rFonts w:ascii="Verdana" w:hAnsi="Verdana"/>
          <w:sz w:val="20"/>
          <w:szCs w:val="20"/>
          <w:lang w:val="ca-ES"/>
        </w:rPr>
        <w:t xml:space="preserve"> </w:t>
      </w:r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18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Purves D. Neurociencia. 5a ed. Madrid: Médica Panamericana; 2016.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3" name="Imagen 13" descr="EnllaÃ§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EnllaÃ§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A25F10" w:rsidP="00D3332D">
      <w:pPr>
        <w:pStyle w:val="bodyfonts"/>
        <w:spacing w:line="360" w:lineRule="auto"/>
        <w:rPr>
          <w:rFonts w:ascii="Verdana" w:hAnsi="Verdana"/>
          <w:sz w:val="20"/>
          <w:szCs w:val="20"/>
          <w:lang w:val="ca-ES"/>
        </w:rPr>
      </w:pPr>
      <w:hyperlink r:id="rId19" w:tgtFrame="_blank" w:history="1">
        <w:r w:rsidR="00D3332D" w:rsidRPr="006D407B">
          <w:rPr>
            <w:rFonts w:ascii="Verdana" w:hAnsi="Verdana"/>
            <w:color w:val="000080"/>
            <w:sz w:val="20"/>
            <w:szCs w:val="20"/>
            <w:lang w:val="ca-ES"/>
          </w:rPr>
          <w:t>Silverthorn DU. Fisiología humana: un enfoque integrado: sexta edición. Buenos Aires: Médica Panamericana; 2014.  </w:t>
        </w:r>
        <w:r w:rsidR="00D3332D"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4" name="Imagen 14" descr="EnllaÃ§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EnllaÃ§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3332D" w:rsidRPr="006D407B" w:rsidRDefault="00D3332D" w:rsidP="00D3332D">
      <w:pPr>
        <w:pStyle w:val="linksfonts"/>
        <w:spacing w:line="360" w:lineRule="auto"/>
        <w:rPr>
          <w:rFonts w:ascii="Verdana" w:hAnsi="Verdana"/>
          <w:sz w:val="20"/>
          <w:szCs w:val="20"/>
          <w:lang w:val="ca-ES"/>
        </w:rPr>
      </w:pPr>
      <w:r w:rsidRPr="006D407B">
        <w:rPr>
          <w:rFonts w:ascii="Verdana" w:hAnsi="Verdana"/>
          <w:sz w:val="20"/>
          <w:szCs w:val="20"/>
          <w:lang w:val="ca-ES"/>
        </w:rPr>
        <w:br/>
      </w:r>
      <w:hyperlink r:id="rId20" w:tgtFrame="_blank" w:history="1">
        <w:r w:rsidRPr="006D407B">
          <w:rPr>
            <w:rFonts w:ascii="Verdana" w:hAnsi="Verdana"/>
            <w:color w:val="000080"/>
            <w:sz w:val="20"/>
            <w:szCs w:val="20"/>
            <w:lang w:val="ca-ES"/>
          </w:rPr>
          <w:t>Disponible la 7th ed. en anglès (2016)  </w:t>
        </w:r>
        <w:r w:rsidRPr="006D407B">
          <w:rPr>
            <w:rFonts w:ascii="Verdana" w:hAnsi="Verdana"/>
            <w:noProof/>
            <w:color w:val="000080"/>
            <w:sz w:val="20"/>
            <w:szCs w:val="20"/>
          </w:rPr>
          <w:drawing>
            <wp:inline distT="0" distB="0" distL="0" distR="0">
              <wp:extent cx="103505" cy="63500"/>
              <wp:effectExtent l="19050" t="0" r="0" b="0"/>
              <wp:docPr id="15" name="Imagen 15" descr="EnllaÃ§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EnllaÃ§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6D407B">
        <w:rPr>
          <w:rFonts w:ascii="Verdana" w:hAnsi="Verdana"/>
          <w:sz w:val="20"/>
          <w:szCs w:val="20"/>
          <w:lang w:val="ca-ES"/>
        </w:rPr>
        <w:t xml:space="preserve"> </w:t>
      </w:r>
    </w:p>
    <w:p w:rsidR="00D25004" w:rsidRPr="006D407B" w:rsidRDefault="00FB3D83" w:rsidP="00D250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</w:pP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begin"/>
      </w:r>
      <w:r w:rsidR="00D25004"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instrText xml:space="preserve"> HYPERLINK "http://cataleg.ub.edu/record=b2086730~S1*cat" </w:instrText>
      </w: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separate"/>
      </w:r>
    </w:p>
    <w:p w:rsidR="00D25004" w:rsidRPr="006D407B" w:rsidRDefault="00D25004" w:rsidP="006D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</w:pPr>
      <w:r w:rsidRPr="006D407B">
        <w:rPr>
          <w:rFonts w:ascii="Verdana" w:eastAsia="Times New Roman" w:hAnsi="Verdana" w:cs="Times New Roman"/>
          <w:color w:val="000080"/>
          <w:sz w:val="20"/>
          <w:szCs w:val="20"/>
          <w:lang w:val="ca-ES"/>
        </w:rPr>
        <w:t>Tortora, G.J.; Derrickson, B. Principios de anatomía y fisiología. 13ª ed. México, D.F. Medica Panamericana, 2013.</w:t>
      </w:r>
      <w:r w:rsidRPr="006D407B"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  <w:t>  </w:t>
      </w:r>
      <w:r w:rsidRPr="006D407B"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104140" cy="69215"/>
            <wp:effectExtent l="0" t="0" r="0" b="0"/>
            <wp:docPr id="5" name="Imagen 5" descr="Enllaç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llaç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04" w:rsidRPr="006D407B" w:rsidRDefault="00FB3D83" w:rsidP="00D25004">
      <w:pPr>
        <w:spacing w:after="0" w:line="240" w:lineRule="auto"/>
        <w:ind w:left="720"/>
        <w:rPr>
          <w:rFonts w:ascii="Verdana" w:eastAsia="Times New Roman" w:hAnsi="Verdana" w:cs="Times New Roman"/>
          <w:color w:val="000080"/>
          <w:sz w:val="20"/>
          <w:szCs w:val="20"/>
          <w:lang w:val="ca-ES"/>
        </w:rPr>
      </w:pP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end"/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18"/>
      </w:tblGrid>
      <w:tr w:rsidR="00D25004" w:rsidRPr="006D407B">
        <w:trPr>
          <w:tblCellSpacing w:w="0" w:type="dxa"/>
        </w:trPr>
        <w:tc>
          <w:tcPr>
            <w:tcW w:w="785" w:type="dxa"/>
            <w:vAlign w:val="center"/>
            <w:hideMark/>
          </w:tcPr>
          <w:p w:rsidR="00D25004" w:rsidRPr="006D407B" w:rsidRDefault="00D25004" w:rsidP="00D25004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ca-ES"/>
              </w:rPr>
            </w:pPr>
            <w:r w:rsidRPr="006D407B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ca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5004" w:rsidRPr="006D407B" w:rsidRDefault="00A25F10" w:rsidP="00D25004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ca-ES"/>
              </w:rPr>
            </w:pPr>
            <w:hyperlink r:id="rId22" w:history="1">
              <w:r w:rsidR="00D25004" w:rsidRPr="006D407B">
                <w:rPr>
                  <w:rFonts w:ascii="Verdana" w:eastAsia="Times New Roman" w:hAnsi="Verdana" w:cs="Times New Roman"/>
                  <w:color w:val="000080"/>
                  <w:sz w:val="20"/>
                  <w:szCs w:val="20"/>
                  <w:lang w:val="ca-ES"/>
                </w:rPr>
                <w:t>[També, 14th ed., 2014, en anglès]  </w:t>
              </w:r>
              <w:r w:rsidR="00D25004" w:rsidRPr="006D407B">
                <w:rPr>
                  <w:rFonts w:ascii="Verdana" w:eastAsia="Times New Roman" w:hAnsi="Verdana" w:cs="Times New Roman"/>
                  <w:noProof/>
                  <w:color w:val="000080"/>
                  <w:sz w:val="20"/>
                  <w:szCs w:val="20"/>
                </w:rPr>
                <w:drawing>
                  <wp:inline distT="0" distB="0" distL="0" distR="0">
                    <wp:extent cx="104140" cy="69215"/>
                    <wp:effectExtent l="0" t="0" r="0" b="0"/>
                    <wp:docPr id="3" name="Imagen 3" descr="Enllaç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Enllaç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140" cy="69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25004" w:rsidRPr="006D407B">
                <w:rPr>
                  <w:rFonts w:ascii="Verdana" w:eastAsia="Times New Roman" w:hAnsi="Verdana" w:cs="Times New Roman"/>
                  <w:color w:val="000080"/>
                  <w:sz w:val="20"/>
                  <w:szCs w:val="20"/>
                  <w:lang w:val="ca-ES"/>
                </w:rPr>
                <w:t xml:space="preserve"> </w:t>
              </w:r>
            </w:hyperlink>
          </w:p>
        </w:tc>
      </w:tr>
    </w:tbl>
    <w:p w:rsidR="00D25004" w:rsidRPr="006D407B" w:rsidRDefault="00D25004" w:rsidP="00D250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</w:pP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  </w:t>
      </w:r>
      <w:r w:rsidR="00FB3D83"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begin"/>
      </w: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instrText xml:space="preserve"> HYPERLINK "http://cataleg.ub.edu/record=b1992123~S1*cat" </w:instrText>
      </w:r>
      <w:r w:rsidR="00FB3D83"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separate"/>
      </w:r>
    </w:p>
    <w:p w:rsidR="00D25004" w:rsidRPr="006D407B" w:rsidRDefault="00D25004" w:rsidP="006D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</w:pPr>
      <w:r w:rsidRPr="006D407B">
        <w:rPr>
          <w:rFonts w:ascii="Verdana" w:eastAsia="Times New Roman" w:hAnsi="Verdana" w:cs="Times New Roman"/>
          <w:color w:val="000080"/>
          <w:sz w:val="20"/>
          <w:szCs w:val="20"/>
          <w:lang w:val="ca-ES"/>
        </w:rPr>
        <w:t>Tresguerres, J.A.F. Fisiología humana. 4a ed. Mexico, D.F. McGraw-Hill Interamericana Editores, 2010.</w:t>
      </w:r>
      <w:r w:rsidRPr="006D407B">
        <w:rPr>
          <w:rFonts w:ascii="Times New Roman" w:eastAsia="Times New Roman" w:hAnsi="Times New Roman" w:cs="Times New Roman"/>
          <w:color w:val="000080"/>
          <w:sz w:val="24"/>
          <w:szCs w:val="24"/>
          <w:lang w:val="ca-ES"/>
        </w:rPr>
        <w:t>  </w:t>
      </w:r>
      <w:r w:rsidRPr="006D407B"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104140" cy="69215"/>
            <wp:effectExtent l="0" t="0" r="0" b="0"/>
            <wp:docPr id="2" name="Imagen 2" descr="Enllaç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llaç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E7" w:rsidRPr="006D407B" w:rsidRDefault="00FB3D83" w:rsidP="00D25004">
      <w:pPr>
        <w:spacing w:before="240" w:after="0" w:line="360" w:lineRule="auto"/>
        <w:rPr>
          <w:lang w:val="ca-ES"/>
        </w:rPr>
      </w:pPr>
      <w:r w:rsidRPr="006D407B"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end"/>
      </w:r>
    </w:p>
    <w:sectPr w:rsidR="000457E7" w:rsidRPr="006D407B" w:rsidSect="00045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F54F2"/>
    <w:multiLevelType w:val="multilevel"/>
    <w:tmpl w:val="0B74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E54FF"/>
    <w:multiLevelType w:val="hybridMultilevel"/>
    <w:tmpl w:val="3E0821F8"/>
    <w:lvl w:ilvl="0" w:tplc="119E3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1534B"/>
    <w:multiLevelType w:val="multilevel"/>
    <w:tmpl w:val="504E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B"/>
    <w:rsid w:val="000457E7"/>
    <w:rsid w:val="000B36C7"/>
    <w:rsid w:val="000E38C9"/>
    <w:rsid w:val="001250F8"/>
    <w:rsid w:val="001A2282"/>
    <w:rsid w:val="001A2945"/>
    <w:rsid w:val="0022141C"/>
    <w:rsid w:val="002749BD"/>
    <w:rsid w:val="002A0FEF"/>
    <w:rsid w:val="003018D3"/>
    <w:rsid w:val="00380C53"/>
    <w:rsid w:val="00400A60"/>
    <w:rsid w:val="004073B4"/>
    <w:rsid w:val="00424F83"/>
    <w:rsid w:val="006315EF"/>
    <w:rsid w:val="006D407B"/>
    <w:rsid w:val="00716F5A"/>
    <w:rsid w:val="00756606"/>
    <w:rsid w:val="00805BA1"/>
    <w:rsid w:val="00852534"/>
    <w:rsid w:val="008958AC"/>
    <w:rsid w:val="008C299D"/>
    <w:rsid w:val="00A25F10"/>
    <w:rsid w:val="00A349A9"/>
    <w:rsid w:val="00A62C66"/>
    <w:rsid w:val="00A759D7"/>
    <w:rsid w:val="00AD4CDB"/>
    <w:rsid w:val="00B85DB1"/>
    <w:rsid w:val="00C41B8D"/>
    <w:rsid w:val="00C60B61"/>
    <w:rsid w:val="00D010C5"/>
    <w:rsid w:val="00D25004"/>
    <w:rsid w:val="00D3332D"/>
    <w:rsid w:val="00D67D42"/>
    <w:rsid w:val="00EA4CC7"/>
    <w:rsid w:val="00F85BEF"/>
    <w:rsid w:val="00F949C0"/>
    <w:rsid w:val="00F9612F"/>
    <w:rsid w:val="00FA6604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D5C2-CE9D-4147-A2ED-4921D72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bjectiu">
    <w:name w:val="textobjectiu"/>
    <w:basedOn w:val="Normal"/>
    <w:rsid w:val="00AD4CDB"/>
    <w:pPr>
      <w:spacing w:after="0" w:line="36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extbloc">
    <w:name w:val="textbloc"/>
    <w:basedOn w:val="Normal"/>
    <w:rsid w:val="00AD4CDB"/>
    <w:pPr>
      <w:spacing w:before="200" w:after="0" w:line="360" w:lineRule="auto"/>
      <w:ind w:left="200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texttema">
    <w:name w:val="texttema"/>
    <w:basedOn w:val="Normal"/>
    <w:rsid w:val="00AD4CDB"/>
    <w:pPr>
      <w:spacing w:after="0" w:line="480" w:lineRule="auto"/>
      <w:ind w:left="900"/>
    </w:pPr>
    <w:rPr>
      <w:rFonts w:ascii="Verdana" w:eastAsia="Times New Roman" w:hAnsi="Verdana" w:cs="Times New Roman"/>
      <w:sz w:val="20"/>
      <w:szCs w:val="20"/>
    </w:rPr>
  </w:style>
  <w:style w:type="paragraph" w:customStyle="1" w:styleId="bodyfonts">
    <w:name w:val="bodyfonts"/>
    <w:basedOn w:val="Normal"/>
    <w:rsid w:val="00AD4CD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fonts">
    <w:name w:val="linksfonts"/>
    <w:basedOn w:val="Normal"/>
    <w:rsid w:val="00AD4CDB"/>
    <w:pPr>
      <w:spacing w:after="0" w:line="240" w:lineRule="auto"/>
      <w:ind w:left="7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usbibliografia">
    <w:name w:val="tipusbibliografia"/>
    <w:basedOn w:val="Normal"/>
    <w:rsid w:val="00AD4CDB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extaltrecontingut1">
    <w:name w:val="textaltrecontingut1"/>
    <w:basedOn w:val="Fuentedeprrafopredeter"/>
    <w:rsid w:val="00AD4CDB"/>
    <w:rPr>
      <w:rFonts w:ascii="Verdana" w:hAnsi="Verdana" w:hint="default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D4CD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C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4C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4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9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7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5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138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816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0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eg.ub.edu/record=b2145419~S1*cat" TargetMode="External"/><Relationship Id="rId13" Type="http://schemas.openxmlformats.org/officeDocument/2006/relationships/hyperlink" Target="http://cataleg.ub.edu/record=b2138381~S1*cat" TargetMode="External"/><Relationship Id="rId18" Type="http://schemas.openxmlformats.org/officeDocument/2006/relationships/hyperlink" Target="http://84.88.0.229/record=b2159571~S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eg.ub.edu/record=b2086730~S1*cat" TargetMode="External"/><Relationship Id="rId7" Type="http://schemas.openxmlformats.org/officeDocument/2006/relationships/hyperlink" Target="http://cataleg.ub.edu/record=b2190500~S1*cat" TargetMode="External"/><Relationship Id="rId12" Type="http://schemas.openxmlformats.org/officeDocument/2006/relationships/hyperlink" Target="http://cataleg.ub.edu/record=b2188866~S1" TargetMode="External"/><Relationship Id="rId17" Type="http://schemas.openxmlformats.org/officeDocument/2006/relationships/hyperlink" Target="http://cataleg.ub.edu/record=b1705875~S1*c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84.88.0.229/record=b2152974~S1" TargetMode="External"/><Relationship Id="rId20" Type="http://schemas.openxmlformats.org/officeDocument/2006/relationships/hyperlink" Target="http://cataleg.ub.edu/record=b2189116~S1*ca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ataleg.ub.edu/record=b1803959~S1*ca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ataleg.ub.edu/record=b2080967~S1*cat" TargetMode="External"/><Relationship Id="rId15" Type="http://schemas.openxmlformats.org/officeDocument/2006/relationships/hyperlink" Target="http://cataleg.ub.edu/record=b2003931~S1*cat" TargetMode="External"/><Relationship Id="rId23" Type="http://schemas.openxmlformats.org/officeDocument/2006/relationships/hyperlink" Target="http://cataleg.ub.edu/record=b1992123~S1*cat" TargetMode="External"/><Relationship Id="rId10" Type="http://schemas.openxmlformats.org/officeDocument/2006/relationships/hyperlink" Target="http://cataleg.ub.edu/record=b1921799~S1*cat" TargetMode="External"/><Relationship Id="rId19" Type="http://schemas.openxmlformats.org/officeDocument/2006/relationships/hyperlink" Target="http://cataleg.ub.edu/record=b2131767~S1*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eg.ub.edu/record=b1897362~S1*cat" TargetMode="External"/><Relationship Id="rId14" Type="http://schemas.openxmlformats.org/officeDocument/2006/relationships/hyperlink" Target="http://cataleg.ub.edu/record=b2139379~S1*cat" TargetMode="External"/><Relationship Id="rId22" Type="http://schemas.openxmlformats.org/officeDocument/2006/relationships/hyperlink" Target="http://cataleg.ub.edu/record=b2141160~S1*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jllorens</dc:creator>
  <cp:lastModifiedBy>ROSA RAMIREZ CLAPERA</cp:lastModifiedBy>
  <cp:revision>2</cp:revision>
  <dcterms:created xsi:type="dcterms:W3CDTF">2017-07-04T08:55:00Z</dcterms:created>
  <dcterms:modified xsi:type="dcterms:W3CDTF">2017-07-04T08:55:00Z</dcterms:modified>
</cp:coreProperties>
</file>